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A7" w:rsidRPr="003733A7" w:rsidRDefault="003733A7" w:rsidP="003733A7">
      <w:pPr>
        <w:pStyle w:val="Title"/>
        <w:rPr>
          <w:sz w:val="40"/>
          <w:szCs w:val="40"/>
        </w:rPr>
      </w:pPr>
      <w:bookmarkStart w:id="0" w:name="_Toc283133592"/>
      <w:r w:rsidRPr="003733A7">
        <w:rPr>
          <w:sz w:val="40"/>
          <w:szCs w:val="40"/>
        </w:rPr>
        <w:t>Internal Assessment Proposal</w:t>
      </w:r>
      <w:bookmarkEnd w:id="0"/>
    </w:p>
    <w:p w:rsidR="003733A7" w:rsidRDefault="003733A7" w:rsidP="003733A7">
      <w:pPr>
        <w:pStyle w:val="FreeForm"/>
        <w:spacing w:line="276" w:lineRule="auto"/>
        <w:ind w:right="720" w:firstLine="0"/>
        <w:rPr>
          <w:sz w:val="22"/>
          <w:szCs w:val="22"/>
        </w:rPr>
      </w:pPr>
    </w:p>
    <w:p w:rsidR="003733A7" w:rsidRDefault="003733A7" w:rsidP="003733A7">
      <w:pPr>
        <w:pStyle w:val="FreeForm"/>
        <w:spacing w:line="276" w:lineRule="auto"/>
        <w:ind w:right="720" w:firstLine="0"/>
      </w:pPr>
      <w:r>
        <w:rPr>
          <w:b/>
          <w:bCs/>
        </w:rPr>
        <w:t>Study to be replicated</w:t>
      </w:r>
      <w:r>
        <w:t xml:space="preserve">:  </w:t>
      </w:r>
    </w:p>
    <w:p w:rsidR="003733A7" w:rsidRDefault="003733A7" w:rsidP="003733A7">
      <w:pPr>
        <w:pStyle w:val="FreeForm"/>
        <w:spacing w:line="276" w:lineRule="auto"/>
        <w:ind w:right="720" w:firstLine="0"/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</w:pPr>
      <w:r>
        <w:rPr>
          <w:b/>
          <w:bCs/>
        </w:rPr>
        <w:t>Materials required</w:t>
      </w:r>
      <w:r>
        <w:t xml:space="preserve">: </w:t>
      </w:r>
    </w:p>
    <w:p w:rsidR="003733A7" w:rsidRDefault="003733A7" w:rsidP="003733A7">
      <w:pPr>
        <w:pStyle w:val="FreeForm"/>
        <w:spacing w:line="276" w:lineRule="auto"/>
        <w:ind w:right="720" w:firstLine="0"/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</w:pPr>
      <w:r>
        <w:rPr>
          <w:b/>
          <w:bCs/>
        </w:rPr>
        <w:t>Procedure</w:t>
      </w:r>
      <w:r>
        <w:t xml:space="preserve">: </w:t>
      </w:r>
    </w:p>
    <w:p w:rsidR="003733A7" w:rsidRDefault="003733A7" w:rsidP="003733A7">
      <w:pPr>
        <w:pStyle w:val="FreeForm"/>
        <w:spacing w:line="276" w:lineRule="auto"/>
        <w:ind w:right="720" w:firstLine="0"/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  <w:rPr>
          <w:b/>
          <w:bCs/>
        </w:rPr>
      </w:pPr>
    </w:p>
    <w:p w:rsidR="003733A7" w:rsidRDefault="003733A7" w:rsidP="003733A7">
      <w:pPr>
        <w:pStyle w:val="FreeForm"/>
        <w:spacing w:line="276" w:lineRule="auto"/>
        <w:ind w:right="720" w:firstLine="0"/>
      </w:pPr>
      <w:r>
        <w:rPr>
          <w:b/>
          <w:bCs/>
        </w:rPr>
        <w:t>Ethical considerations</w:t>
      </w:r>
      <w:r>
        <w:t xml:space="preserve">: </w:t>
      </w:r>
    </w:p>
    <w:p w:rsidR="003733A7" w:rsidRDefault="003733A7" w:rsidP="003733A7">
      <w:pPr>
        <w:pStyle w:val="FreeForm"/>
        <w:spacing w:line="276" w:lineRule="auto"/>
        <w:ind w:right="720" w:firstLine="0"/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b/>
          <w:bCs/>
          <w:color w:val="CD665F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  <w:r>
        <w:rPr>
          <w:b/>
          <w:bCs/>
          <w:color w:val="CD665F"/>
        </w:rPr>
        <w:t>Feedback on the proposal</w:t>
      </w:r>
      <w:r>
        <w:t xml:space="preserve">: </w:t>
      </w: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</w:pPr>
      <w:r>
        <w:t>____________________________________</w:t>
      </w: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3733A7" w:rsidRDefault="003733A7" w:rsidP="003733A7">
      <w:pPr>
        <w:pStyle w:val="FreeForm"/>
        <w:spacing w:line="240" w:lineRule="auto"/>
        <w:ind w:right="720" w:firstLine="0"/>
      </w:pPr>
      <w:r>
        <w:t>Teacher signature</w:t>
      </w:r>
    </w:p>
    <w:p w:rsidR="003733A7" w:rsidRDefault="003733A7" w:rsidP="003733A7">
      <w:pPr>
        <w:pStyle w:val="FreeForm"/>
        <w:spacing w:line="240" w:lineRule="auto"/>
        <w:ind w:right="720" w:firstLine="0"/>
        <w:rPr>
          <w:rFonts w:ascii="Times New Roman" w:eastAsia="Times New Roman" w:hAnsi="Times New Roman" w:cs="Times New Roman"/>
        </w:rPr>
      </w:pPr>
    </w:p>
    <w:p w:rsidR="00F806AC" w:rsidRDefault="00F806AC"/>
    <w:sectPr w:rsidR="00F806AC" w:rsidSect="00F806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7"/>
    <w:rsid w:val="00186356"/>
    <w:rsid w:val="003733A7"/>
    <w:rsid w:val="00A6656E"/>
    <w:rsid w:val="00CD2747"/>
    <w:rsid w:val="00F80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6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33A7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paragraph" w:customStyle="1" w:styleId="FreeForm">
    <w:name w:val="Free Form"/>
    <w:rsid w:val="003733A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3733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6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33A7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paragraph" w:customStyle="1" w:styleId="FreeForm">
    <w:name w:val="Free Form"/>
    <w:rsid w:val="003733A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3733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Crane</dc:creator>
  <cp:lastModifiedBy>Windows User</cp:lastModifiedBy>
  <cp:revision>2</cp:revision>
  <dcterms:created xsi:type="dcterms:W3CDTF">2016-10-31T18:20:00Z</dcterms:created>
  <dcterms:modified xsi:type="dcterms:W3CDTF">2016-10-31T18:20:00Z</dcterms:modified>
</cp:coreProperties>
</file>